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AF" w:rsidRDefault="007F49AF" w:rsidP="00410F34">
      <w:r>
        <w:t>Broj: 622</w:t>
      </w:r>
    </w:p>
    <w:p w:rsidR="007F49AF" w:rsidRDefault="007F49AF" w:rsidP="00410F34">
      <w:pPr>
        <w:jc w:val="both"/>
      </w:pPr>
    </w:p>
    <w:p w:rsidR="007F49AF" w:rsidRPr="00BF02DF" w:rsidRDefault="007F49AF" w:rsidP="00410F34">
      <w:pPr>
        <w:ind w:firstLine="708"/>
        <w:jc w:val="both"/>
      </w:pPr>
      <w:r>
        <w:t xml:space="preserve">Na temelju članka 101. stavka 2. Poslovnika Gradske skupštine Grada Zagreba (Službeni glasnik Grada Zagreba 17/09), članka 54. stavka 1. Zakona o ustanovama (Narodne novine 76/93, 29/97, 47/99 i 35/08) i </w:t>
      </w:r>
      <w:r w:rsidRPr="00BF02DF">
        <w:t xml:space="preserve">članka 60. stavka 1. Statuta Knjižnica grada Zagreba, od 1. listopada 1998., 19. siječnja 2007. i od 12. ožujka 2010., Upravno vijeće Knjižnica grada Zagreba, na sjednici </w:t>
      </w:r>
      <w:r>
        <w:t>20. rujna 2012.</w:t>
      </w:r>
      <w:r w:rsidRPr="00BF02DF">
        <w:t xml:space="preserve"> donosi</w:t>
      </w:r>
    </w:p>
    <w:p w:rsidR="007F49AF" w:rsidRDefault="007F49AF" w:rsidP="00410F34">
      <w:pPr>
        <w:jc w:val="both"/>
      </w:pPr>
    </w:p>
    <w:p w:rsidR="007F49AF" w:rsidRDefault="007F49AF" w:rsidP="00410F34">
      <w:pPr>
        <w:jc w:val="center"/>
      </w:pPr>
    </w:p>
    <w:p w:rsidR="007F49AF" w:rsidRPr="00036FB1" w:rsidRDefault="007F49AF" w:rsidP="00410F34">
      <w:pPr>
        <w:jc w:val="center"/>
      </w:pPr>
      <w:r w:rsidRPr="00036FB1">
        <w:t xml:space="preserve">A M A N D M A N </w:t>
      </w:r>
    </w:p>
    <w:p w:rsidR="007F49AF" w:rsidRDefault="007F49AF" w:rsidP="00410F34">
      <w:pPr>
        <w:jc w:val="center"/>
      </w:pPr>
      <w:r w:rsidRPr="00036FB1">
        <w:t xml:space="preserve">na </w:t>
      </w:r>
      <w:r>
        <w:t>Statut Knjižnica grada Zagrba</w:t>
      </w:r>
    </w:p>
    <w:p w:rsidR="007F49AF" w:rsidRDefault="007F49AF" w:rsidP="00410F34">
      <w:pPr>
        <w:jc w:val="center"/>
      </w:pPr>
    </w:p>
    <w:p w:rsidR="007F49AF" w:rsidRDefault="007F49AF" w:rsidP="00410F34">
      <w:pPr>
        <w:ind w:firstLine="708"/>
        <w:jc w:val="both"/>
      </w:pPr>
    </w:p>
    <w:p w:rsidR="007F49AF" w:rsidRDefault="007F49AF" w:rsidP="00410F34">
      <w:pPr>
        <w:ind w:firstLine="708"/>
        <w:jc w:val="both"/>
      </w:pPr>
      <w:r>
        <w:t>1. Upravno vijeće Knjižnica grada Zagreba na sjednici 14. rujna 2012. donijelo je Statut Knjižnica grada Zagreba (u daljem tekstu: Statut).</w:t>
      </w:r>
    </w:p>
    <w:p w:rsidR="007F49AF" w:rsidRDefault="007F49AF" w:rsidP="00410F34">
      <w:pPr>
        <w:jc w:val="both"/>
      </w:pPr>
    </w:p>
    <w:p w:rsidR="007F49AF" w:rsidRDefault="007F49AF" w:rsidP="00410F34">
      <w:pPr>
        <w:jc w:val="both"/>
      </w:pPr>
    </w:p>
    <w:p w:rsidR="007F49AF" w:rsidRDefault="007F49AF" w:rsidP="00410F34">
      <w:pPr>
        <w:ind w:firstLine="708"/>
      </w:pPr>
      <w:r>
        <w:t>2. Upravno vijeće Knjižnica grada Zagreba podnosi sljedeći amandman na Statut:</w:t>
      </w:r>
    </w:p>
    <w:p w:rsidR="007F49AF" w:rsidRDefault="007F49AF" w:rsidP="00410F34"/>
    <w:p w:rsidR="007F49AF" w:rsidRDefault="007F49AF" w:rsidP="00410F34"/>
    <w:p w:rsidR="007F49AF" w:rsidRPr="00BD3ACC" w:rsidRDefault="007F49AF" w:rsidP="00410F34">
      <w:pPr>
        <w:ind w:left="2832" w:firstLine="708"/>
      </w:pPr>
      <w:r w:rsidRPr="00BD3ACC">
        <w:t>AMANDMAN</w:t>
      </w:r>
    </w:p>
    <w:p w:rsidR="007F49AF" w:rsidRDefault="007F49AF" w:rsidP="00410F34"/>
    <w:p w:rsidR="007F49AF" w:rsidRDefault="007F49AF" w:rsidP="00410F34">
      <w:r>
        <w:tab/>
        <w:t xml:space="preserve"> Članak 55. mijenja se i glasi:</w:t>
      </w:r>
    </w:p>
    <w:p w:rsidR="007F49AF" w:rsidRDefault="007F49AF" w:rsidP="00410F34">
      <w:pPr>
        <w:jc w:val="both"/>
      </w:pPr>
      <w:r>
        <w:t xml:space="preserve">            „Knjižnica, </w:t>
      </w:r>
      <w:r w:rsidRPr="005D0659">
        <w:t>kao tijelo javne vlasti</w:t>
      </w:r>
      <w:r>
        <w:t xml:space="preserve">, dužna je svim domaćim i stranim, fizičkim i pravnim osobama omogućiti pristup informacijama koje posjeduje, raspolaže i nadzire u skladu sa Zakonom o pravu na pristup informacijama.“   </w:t>
      </w:r>
    </w:p>
    <w:p w:rsidR="007F49AF" w:rsidRDefault="007F49AF" w:rsidP="00410F34">
      <w:r>
        <w:tab/>
      </w:r>
    </w:p>
    <w:p w:rsidR="007F49AF" w:rsidRDefault="007F49AF" w:rsidP="00410F34"/>
    <w:p w:rsidR="007F49AF" w:rsidRDefault="007F49AF" w:rsidP="00410F34">
      <w:pPr>
        <w:ind w:firstLine="708"/>
        <w:jc w:val="both"/>
      </w:pPr>
      <w:r>
        <w:t xml:space="preserve"> 3. Upravno vijeće Knjižnica grada Zagreba predlaže Gradskoj skupštini Grada Zagreba da da suglasnost na Statut Knjižnica grada Zagreba, koju je donijelo Upravno vijeće Knjižnica grada Zagreba na sjednici 14. rujna 2012., s podnesenim amandmanom koji postaje sastavnim dijelom tog Statuta.</w:t>
      </w:r>
    </w:p>
    <w:p w:rsidR="007F49AF" w:rsidRDefault="007F49AF" w:rsidP="00410F34">
      <w:pPr>
        <w:ind w:left="4956" w:firstLine="708"/>
      </w:pPr>
    </w:p>
    <w:p w:rsidR="007F49AF" w:rsidRDefault="007F49AF" w:rsidP="00410F34">
      <w:pPr>
        <w:ind w:left="4956" w:firstLine="708"/>
      </w:pPr>
    </w:p>
    <w:p w:rsidR="007F49AF" w:rsidRDefault="007F49AF" w:rsidP="00410F34">
      <w:pPr>
        <w:ind w:left="4956" w:firstLine="708"/>
      </w:pPr>
    </w:p>
    <w:p w:rsidR="007F49AF" w:rsidRDefault="007F49AF" w:rsidP="00410F34">
      <w:pPr>
        <w:ind w:left="4956" w:firstLine="708"/>
      </w:pPr>
      <w:r>
        <w:t>Predsjednik Upravnog vijeća</w:t>
      </w:r>
    </w:p>
    <w:p w:rsidR="007F49AF" w:rsidRDefault="007F49AF" w:rsidP="00410F34"/>
    <w:p w:rsidR="007F49AF" w:rsidRDefault="007F49AF" w:rsidP="00410F34">
      <w:r>
        <w:tab/>
      </w:r>
      <w:r>
        <w:tab/>
      </w:r>
      <w:r>
        <w:tab/>
      </w:r>
      <w:r>
        <w:tab/>
      </w:r>
      <w:r>
        <w:tab/>
      </w:r>
      <w:r>
        <w:tab/>
      </w:r>
      <w:r>
        <w:tab/>
      </w:r>
      <w:r>
        <w:tab/>
      </w:r>
    </w:p>
    <w:p w:rsidR="007F49AF" w:rsidRDefault="007F49AF" w:rsidP="00410F34">
      <w:pPr>
        <w:ind w:left="4956" w:firstLine="708"/>
      </w:pPr>
      <w:r>
        <w:t xml:space="preserve">    dr. sc. Vlatko Rukavina  </w:t>
      </w:r>
    </w:p>
    <w:p w:rsidR="007F49AF" w:rsidRDefault="007F49AF" w:rsidP="00410F34"/>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p>
    <w:p w:rsidR="007F49AF" w:rsidRDefault="007F49AF" w:rsidP="00410F34">
      <w:pPr>
        <w:jc w:val="center"/>
      </w:pPr>
      <w:r>
        <w:t>O B R A Z L O Ž E N J E</w:t>
      </w:r>
    </w:p>
    <w:p w:rsidR="007F49AF" w:rsidRDefault="007F49AF" w:rsidP="00410F34">
      <w:pPr>
        <w:jc w:val="center"/>
      </w:pPr>
      <w:r>
        <w:t>Amandmana na Statut Knjižnica grada Zagreba</w:t>
      </w:r>
    </w:p>
    <w:p w:rsidR="007F49AF" w:rsidRDefault="007F49AF" w:rsidP="00410F34">
      <w:pPr>
        <w:jc w:val="center"/>
      </w:pPr>
    </w:p>
    <w:p w:rsidR="007F49AF" w:rsidRDefault="007F49AF" w:rsidP="00410F34">
      <w:pPr>
        <w:ind w:firstLine="708"/>
        <w:jc w:val="both"/>
      </w:pPr>
    </w:p>
    <w:p w:rsidR="007F49AF" w:rsidRDefault="007F49AF" w:rsidP="00410F34">
      <w:pPr>
        <w:ind w:firstLine="708"/>
        <w:jc w:val="both"/>
      </w:pPr>
      <w:r>
        <w:t>Predloženim Amandmanom u Statutu Knjižnica grada Zagreba, mijenja se članak 55. kojom se odredba vezana za pravo na pristup informacijama</w:t>
      </w:r>
      <w:r w:rsidRPr="00CB3CD5">
        <w:t xml:space="preserve"> </w:t>
      </w:r>
      <w:r>
        <w:t xml:space="preserve">koje Knjižnica, </w:t>
      </w:r>
      <w:r w:rsidRPr="005D0659">
        <w:t>kao tijel</w:t>
      </w:r>
      <w:r>
        <w:t>o</w:t>
      </w:r>
      <w:r w:rsidRPr="005D0659">
        <w:t xml:space="preserve"> javne vlasti</w:t>
      </w:r>
      <w:r>
        <w:t>, posjeduje, raspolaže i nadzire, usklađuje s odredbama Zakona o pravu na pristup informacijama (Narodne novine 172/03, 144/10, 37/11 i 77/11).</w:t>
      </w:r>
    </w:p>
    <w:p w:rsidR="007F49AF" w:rsidRDefault="007F49AF" w:rsidP="00410F34">
      <w:pPr>
        <w:ind w:firstLine="708"/>
        <w:jc w:val="both"/>
      </w:pPr>
      <w:r>
        <w:t>Upravno vijeće Knjižnica grada Zagreba predlaže Gradskoj skupštini Grada Zagreba da da suglasnost na Statut Knjižnica grada Zagreba, koji je donijelo Upravno vijeće Knjižnica grada Zagreba, na sjednici 14. rujna 2012., s podnesenim amandmanom koji postaje sastavnim dijelom tog Statuta.</w:t>
      </w: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410F34">
      <w:pPr>
        <w:ind w:firstLine="708"/>
        <w:jc w:val="both"/>
      </w:pPr>
    </w:p>
    <w:p w:rsidR="007F49AF" w:rsidRDefault="007F49AF" w:rsidP="00ED449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pt;margin-top:-15.35pt;width:87.3pt;height:87.3pt;z-index:251658240;visibility:visible" o:allowoverlap="f">
            <v:imagedata r:id="rId4" o:title=""/>
          </v:shape>
        </w:pict>
      </w:r>
      <w:r>
        <w:t xml:space="preserve">                                KNJIŽNICE GRADA ZAGREBA</w:t>
      </w:r>
    </w:p>
    <w:p w:rsidR="007F49AF" w:rsidRDefault="007F49AF" w:rsidP="00ED4492">
      <w:r>
        <w:t xml:space="preserve">                                Starčevićev trg 6, 10 000 Zagreb</w:t>
      </w:r>
      <w:r>
        <w:br/>
        <w:t xml:space="preserve">                                Tel. 4694-300, fax. 4572-089</w:t>
      </w:r>
    </w:p>
    <w:p w:rsidR="007F49AF" w:rsidRDefault="007F49AF" w:rsidP="00ED4492">
      <w:r>
        <w:t xml:space="preserve">                                E-mail: </w:t>
      </w:r>
      <w:hyperlink r:id="rId5" w:history="1">
        <w:r>
          <w:rPr>
            <w:rStyle w:val="Hyperlink"/>
          </w:rPr>
          <w:t>kgz@kgz.hr</w:t>
        </w:r>
      </w:hyperlink>
    </w:p>
    <w:p w:rsidR="007F49AF" w:rsidRDefault="007F49AF" w:rsidP="00ED4492"/>
    <w:p w:rsidR="007F49AF" w:rsidRDefault="007F49AF" w:rsidP="00410F34">
      <w:pPr>
        <w:jc w:val="both"/>
      </w:pPr>
      <w:r>
        <w:t>Broj:  632</w:t>
      </w:r>
    </w:p>
    <w:p w:rsidR="007F49AF" w:rsidRDefault="007F49AF" w:rsidP="00410F34">
      <w:pPr>
        <w:jc w:val="both"/>
      </w:pPr>
      <w:r>
        <w:t>Zagreb, 20.09.2012.</w:t>
      </w:r>
    </w:p>
    <w:p w:rsidR="007F49AF" w:rsidRDefault="007F49AF" w:rsidP="00410F34">
      <w:pPr>
        <w:jc w:val="both"/>
      </w:pPr>
    </w:p>
    <w:p w:rsidR="007F49AF" w:rsidRDefault="007F49AF" w:rsidP="00410F34">
      <w:pPr>
        <w:jc w:val="both"/>
      </w:pPr>
    </w:p>
    <w:p w:rsidR="007F49AF" w:rsidRDefault="007F49AF" w:rsidP="00410F34">
      <w:pPr>
        <w:jc w:val="both"/>
      </w:pPr>
    </w:p>
    <w:p w:rsidR="007F49AF" w:rsidRDefault="007F49AF" w:rsidP="00410F34">
      <w:pPr>
        <w:jc w:val="both"/>
      </w:pPr>
      <w:r>
        <w:t xml:space="preserve">                                                               PREDSJEDNIKU GRADSKE SKUPŠTINE</w:t>
      </w:r>
    </w:p>
    <w:p w:rsidR="007F49AF" w:rsidRDefault="007F49AF" w:rsidP="00410F34">
      <w:pPr>
        <w:jc w:val="both"/>
      </w:pPr>
      <w:r>
        <w:t xml:space="preserve">                                                               GRADA ZAGREBA</w:t>
      </w:r>
    </w:p>
    <w:p w:rsidR="007F49AF" w:rsidRDefault="007F49AF" w:rsidP="00410F34">
      <w:pPr>
        <w:jc w:val="both"/>
      </w:pPr>
      <w:r>
        <w:t xml:space="preserve">                                                               putem</w:t>
      </w:r>
    </w:p>
    <w:p w:rsidR="007F49AF" w:rsidRDefault="007F49AF" w:rsidP="00410F34">
      <w:pPr>
        <w:jc w:val="both"/>
      </w:pPr>
      <w:r>
        <w:t xml:space="preserve">                                                               Gradskog ureda za obrazovanje, kulturu i šport</w:t>
      </w:r>
    </w:p>
    <w:p w:rsidR="007F49AF" w:rsidRDefault="007F49AF" w:rsidP="00410F34">
      <w:pPr>
        <w:jc w:val="both"/>
      </w:pPr>
      <w:r>
        <w:t xml:space="preserve">                                                               Ilica 25</w:t>
      </w:r>
    </w:p>
    <w:p w:rsidR="007F49AF" w:rsidRDefault="007F49AF" w:rsidP="00410F34">
      <w:pPr>
        <w:jc w:val="both"/>
      </w:pPr>
      <w:r>
        <w:t xml:space="preserve">                                                               10000 Zagreb</w:t>
      </w:r>
    </w:p>
    <w:p w:rsidR="007F49AF" w:rsidRDefault="007F49AF" w:rsidP="00410F34">
      <w:pPr>
        <w:jc w:val="both"/>
      </w:pPr>
    </w:p>
    <w:p w:rsidR="007F49AF" w:rsidRDefault="007F49AF" w:rsidP="00410F34">
      <w:pPr>
        <w:jc w:val="both"/>
      </w:pPr>
    </w:p>
    <w:p w:rsidR="007F49AF" w:rsidRDefault="007F49AF" w:rsidP="00410F34">
      <w:pPr>
        <w:jc w:val="both"/>
      </w:pPr>
    </w:p>
    <w:p w:rsidR="007F49AF" w:rsidRDefault="007F49AF" w:rsidP="00410F34">
      <w:pPr>
        <w:jc w:val="both"/>
      </w:pPr>
    </w:p>
    <w:p w:rsidR="007F49AF" w:rsidRDefault="007F49AF" w:rsidP="00410F34">
      <w:pPr>
        <w:jc w:val="both"/>
      </w:pPr>
      <w:r>
        <w:t xml:space="preserve">PREDMET: Amandman na Statut Knjižnica </w:t>
      </w:r>
    </w:p>
    <w:p w:rsidR="007F49AF" w:rsidRDefault="007F49AF" w:rsidP="00410F34">
      <w:pPr>
        <w:jc w:val="both"/>
      </w:pPr>
      <w:r>
        <w:t xml:space="preserve">                     grada Zagreba - dostavlja se</w:t>
      </w:r>
    </w:p>
    <w:p w:rsidR="007F49AF" w:rsidRDefault="007F49AF" w:rsidP="00410F34">
      <w:pPr>
        <w:jc w:val="both"/>
      </w:pPr>
    </w:p>
    <w:p w:rsidR="007F49AF" w:rsidRDefault="007F49AF" w:rsidP="00410F34">
      <w:pPr>
        <w:jc w:val="both"/>
      </w:pPr>
      <w:r>
        <w:t xml:space="preserve">  </w:t>
      </w:r>
    </w:p>
    <w:p w:rsidR="007F49AF" w:rsidRDefault="007F49AF" w:rsidP="00410F34">
      <w:pPr>
        <w:ind w:firstLine="708"/>
        <w:jc w:val="both"/>
      </w:pPr>
      <w:r>
        <w:t>U privitku dostavljamo amandman s obrazloženjem na Statut Knjižnica grada Zagreba, koji je donijelo Upravno vijeće Knjižnica grada Zagreba, na sjednici 14. rujna 2012., a koji Vam je dostavljen radi davanja suglasnosti.</w:t>
      </w:r>
    </w:p>
    <w:p w:rsidR="007F49AF" w:rsidRDefault="007F49AF" w:rsidP="00410F34">
      <w:pPr>
        <w:jc w:val="both"/>
      </w:pPr>
    </w:p>
    <w:p w:rsidR="007F49AF" w:rsidRDefault="007F49AF" w:rsidP="00410F34">
      <w:pPr>
        <w:jc w:val="both"/>
      </w:pPr>
    </w:p>
    <w:p w:rsidR="007F49AF" w:rsidRDefault="007F49AF" w:rsidP="00410F34">
      <w:pPr>
        <w:ind w:firstLine="708"/>
        <w:jc w:val="both"/>
      </w:pPr>
      <w:r>
        <w:t>S poštovanjem,</w:t>
      </w:r>
    </w:p>
    <w:p w:rsidR="007F49AF" w:rsidRDefault="007F49AF" w:rsidP="00410F34">
      <w:pPr>
        <w:jc w:val="both"/>
      </w:pPr>
    </w:p>
    <w:p w:rsidR="007F49AF" w:rsidRDefault="007F49AF" w:rsidP="00410F34">
      <w:pPr>
        <w:ind w:left="5664" w:firstLine="708"/>
        <w:jc w:val="both"/>
      </w:pPr>
      <w:r>
        <w:t xml:space="preserve">RAVNATELJICA  </w:t>
      </w:r>
    </w:p>
    <w:p w:rsidR="007F49AF" w:rsidRDefault="007F49AF" w:rsidP="00410F34">
      <w:pPr>
        <w:ind w:left="5664" w:firstLine="708"/>
        <w:jc w:val="both"/>
      </w:pPr>
    </w:p>
    <w:p w:rsidR="007F49AF" w:rsidRDefault="007F49AF" w:rsidP="00410F34">
      <w:pPr>
        <w:ind w:left="5664" w:firstLine="708"/>
        <w:jc w:val="both"/>
      </w:pPr>
      <w:r>
        <w:t xml:space="preserve">     </w:t>
      </w:r>
    </w:p>
    <w:p w:rsidR="007F49AF" w:rsidRDefault="007F49AF" w:rsidP="00410F34">
      <w:pPr>
        <w:jc w:val="both"/>
      </w:pPr>
      <w:r>
        <w:t xml:space="preserve">                                                                                                         Davorka Bastić, prof.     </w:t>
      </w: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rsidP="00ED4492">
      <w:r>
        <w:rPr>
          <w:noProof/>
        </w:rPr>
        <w:pict>
          <v:shape id="_x0000_s1027" type="#_x0000_t75" style="position:absolute;margin-left:.3pt;margin-top:-15.35pt;width:87.3pt;height:87.3pt;z-index:251659264;visibility:visible" o:allowoverlap="f">
            <v:imagedata r:id="rId4" o:title=""/>
          </v:shape>
        </w:pict>
      </w:r>
      <w:r>
        <w:t xml:space="preserve">                                KNJIŽNICE GRADA ZAGREBA</w:t>
      </w:r>
    </w:p>
    <w:p w:rsidR="007F49AF" w:rsidRDefault="007F49AF" w:rsidP="00ED4492">
      <w:r>
        <w:t xml:space="preserve">                                Starčevićev trg 6, 10 000 Zagreb</w:t>
      </w:r>
      <w:r>
        <w:br/>
        <w:t xml:space="preserve">                                Tel. 4694-300, fax. 4572-089</w:t>
      </w:r>
    </w:p>
    <w:p w:rsidR="007F49AF" w:rsidRDefault="007F49AF" w:rsidP="00ED4492">
      <w:r>
        <w:t xml:space="preserve">                                E-mail: </w:t>
      </w:r>
      <w:hyperlink r:id="rId6" w:history="1">
        <w:r>
          <w:rPr>
            <w:rStyle w:val="Hyperlink"/>
          </w:rPr>
          <w:t>kgz@kgz.hr</w:t>
        </w:r>
      </w:hyperlink>
    </w:p>
    <w:p w:rsidR="007F49AF" w:rsidRDefault="007F49AF" w:rsidP="00ED4492"/>
    <w:p w:rsidR="007F49AF" w:rsidRDefault="007F49AF" w:rsidP="00ED4492">
      <w:pPr>
        <w:jc w:val="both"/>
      </w:pPr>
      <w:r>
        <w:t>Broj:  632/1</w:t>
      </w:r>
    </w:p>
    <w:p w:rsidR="007F49AF" w:rsidRDefault="007F49AF" w:rsidP="00ED4492">
      <w:pPr>
        <w:jc w:val="both"/>
      </w:pPr>
      <w:r>
        <w:t>Zagreb, 20.09.2012.</w:t>
      </w:r>
    </w:p>
    <w:p w:rsidR="007F49AF" w:rsidRDefault="007F49AF" w:rsidP="00ED4492">
      <w:pPr>
        <w:jc w:val="both"/>
      </w:pPr>
    </w:p>
    <w:p w:rsidR="007F49AF" w:rsidRDefault="007F49AF" w:rsidP="00ED4492">
      <w:pPr>
        <w:jc w:val="both"/>
      </w:pPr>
    </w:p>
    <w:p w:rsidR="007F49AF" w:rsidRDefault="007F49AF" w:rsidP="00ED4492">
      <w:pPr>
        <w:jc w:val="both"/>
      </w:pPr>
    </w:p>
    <w:p w:rsidR="007F49AF" w:rsidRDefault="007F49AF" w:rsidP="00261BE2">
      <w:pPr>
        <w:ind w:left="4488" w:firstLine="468"/>
        <w:jc w:val="both"/>
        <w:rPr>
          <w:b/>
          <w:bCs/>
        </w:rPr>
      </w:pPr>
      <w:r>
        <w:rPr>
          <w:b/>
          <w:bCs/>
        </w:rPr>
        <w:t>Gradski</w:t>
      </w:r>
      <w:r w:rsidRPr="00ED4492">
        <w:rPr>
          <w:b/>
          <w:bCs/>
        </w:rPr>
        <w:t xml:space="preserve"> </w:t>
      </w:r>
      <w:r>
        <w:rPr>
          <w:b/>
          <w:bCs/>
        </w:rPr>
        <w:t>u</w:t>
      </w:r>
      <w:r w:rsidRPr="00ED4492">
        <w:rPr>
          <w:b/>
          <w:bCs/>
        </w:rPr>
        <w:t xml:space="preserve">red </w:t>
      </w:r>
      <w:r>
        <w:rPr>
          <w:b/>
          <w:bCs/>
        </w:rPr>
        <w:t>z</w:t>
      </w:r>
      <w:r w:rsidRPr="00ED4492">
        <w:rPr>
          <w:b/>
          <w:bCs/>
        </w:rPr>
        <w:t xml:space="preserve">a </w:t>
      </w:r>
      <w:r>
        <w:rPr>
          <w:b/>
          <w:bCs/>
        </w:rPr>
        <w:t>o</w:t>
      </w:r>
      <w:r w:rsidRPr="00ED4492">
        <w:rPr>
          <w:b/>
          <w:bCs/>
        </w:rPr>
        <w:t xml:space="preserve">brazovanje, </w:t>
      </w:r>
      <w:r>
        <w:rPr>
          <w:b/>
          <w:bCs/>
        </w:rPr>
        <w:t>k</w:t>
      </w:r>
      <w:r w:rsidRPr="00ED4492">
        <w:rPr>
          <w:b/>
          <w:bCs/>
        </w:rPr>
        <w:t>ulturu</w:t>
      </w:r>
    </w:p>
    <w:p w:rsidR="007F49AF" w:rsidRPr="00ED4492" w:rsidRDefault="007F49AF" w:rsidP="00261BE2">
      <w:pPr>
        <w:ind w:left="4488" w:firstLine="468"/>
        <w:jc w:val="both"/>
        <w:rPr>
          <w:b/>
          <w:bCs/>
        </w:rPr>
      </w:pPr>
      <w:r w:rsidRPr="00ED4492">
        <w:rPr>
          <w:b/>
          <w:bCs/>
        </w:rPr>
        <w:t xml:space="preserve"> </w:t>
      </w:r>
      <w:r>
        <w:rPr>
          <w:b/>
          <w:bCs/>
        </w:rPr>
        <w:t>i</w:t>
      </w:r>
      <w:r w:rsidRPr="00ED4492">
        <w:rPr>
          <w:b/>
          <w:bCs/>
        </w:rPr>
        <w:t xml:space="preserve"> </w:t>
      </w:r>
      <w:r>
        <w:rPr>
          <w:b/>
          <w:bCs/>
        </w:rPr>
        <w:t>š</w:t>
      </w:r>
      <w:r w:rsidRPr="00ED4492">
        <w:rPr>
          <w:b/>
          <w:bCs/>
        </w:rPr>
        <w:t>port</w:t>
      </w:r>
    </w:p>
    <w:p w:rsidR="007F49AF" w:rsidRDefault="007F49AF" w:rsidP="00ED4492">
      <w:pPr>
        <w:jc w:val="both"/>
      </w:pPr>
      <w:r>
        <w:t xml:space="preserve">                                                          </w:t>
      </w:r>
      <w:r>
        <w:tab/>
      </w:r>
      <w:r>
        <w:tab/>
      </w:r>
      <w:r>
        <w:tab/>
        <w:t>Ilica 25</w:t>
      </w:r>
    </w:p>
    <w:p w:rsidR="007F49AF" w:rsidRDefault="007F49AF" w:rsidP="00ED4492">
      <w:pPr>
        <w:jc w:val="both"/>
      </w:pPr>
      <w:r>
        <w:t xml:space="preserve">                                                              </w:t>
      </w:r>
      <w:r>
        <w:tab/>
      </w:r>
      <w:r>
        <w:tab/>
        <w:t>10000 Zagreb</w:t>
      </w:r>
    </w:p>
    <w:p w:rsidR="007F49AF" w:rsidRDefault="007F49AF" w:rsidP="00ED4492">
      <w:pPr>
        <w:jc w:val="both"/>
      </w:pPr>
      <w:r>
        <w:tab/>
      </w:r>
      <w:r>
        <w:tab/>
      </w:r>
      <w:r>
        <w:tab/>
      </w:r>
      <w:r>
        <w:tab/>
      </w:r>
      <w:r>
        <w:tab/>
      </w:r>
      <w:r>
        <w:tab/>
      </w:r>
      <w:r>
        <w:tab/>
        <w:t>n/r. gđe Doroteje Lasović</w:t>
      </w:r>
    </w:p>
    <w:p w:rsidR="007F49AF" w:rsidRDefault="007F49AF" w:rsidP="00ED4492">
      <w:pPr>
        <w:jc w:val="both"/>
      </w:pPr>
    </w:p>
    <w:p w:rsidR="007F49AF" w:rsidRDefault="007F49AF" w:rsidP="00ED4492">
      <w:pPr>
        <w:jc w:val="both"/>
      </w:pPr>
    </w:p>
    <w:p w:rsidR="007F49AF" w:rsidRDefault="007F49AF" w:rsidP="00ED4492">
      <w:pPr>
        <w:jc w:val="both"/>
      </w:pPr>
    </w:p>
    <w:p w:rsidR="007F49AF" w:rsidRDefault="007F49AF" w:rsidP="00ED4492">
      <w:pPr>
        <w:jc w:val="both"/>
      </w:pPr>
    </w:p>
    <w:p w:rsidR="007F49AF" w:rsidRDefault="007F49AF" w:rsidP="00ED4492">
      <w:pPr>
        <w:jc w:val="both"/>
      </w:pPr>
      <w:r>
        <w:t>Poštovana,</w:t>
      </w:r>
    </w:p>
    <w:p w:rsidR="007F49AF" w:rsidRDefault="007F49AF" w:rsidP="00ED4492">
      <w:pPr>
        <w:jc w:val="both"/>
      </w:pPr>
    </w:p>
    <w:p w:rsidR="007F49AF" w:rsidRDefault="007F49AF" w:rsidP="00261BE2">
      <w:pPr>
        <w:jc w:val="both"/>
      </w:pPr>
      <w:r>
        <w:t>U privitku vam dostavljamo amandman s obrazloženjem na Statut Knjižnica grada Zagreba, koji je donijelo Upravno vijeće Knjižnica grada Zagreba, na sjednici 20. rujna 2012., te dopis, kojim, putem Gradskog ureda za obrazovanje, kulturu i šport tražimo suglasnost Gradske Skupštine Grada Zagreba.</w:t>
      </w:r>
    </w:p>
    <w:p w:rsidR="007F49AF" w:rsidRDefault="007F49AF" w:rsidP="00ED4492">
      <w:pPr>
        <w:jc w:val="both"/>
      </w:pPr>
    </w:p>
    <w:p w:rsidR="007F49AF" w:rsidRDefault="007F49AF" w:rsidP="00ED4492">
      <w:pPr>
        <w:jc w:val="both"/>
      </w:pPr>
    </w:p>
    <w:p w:rsidR="007F49AF" w:rsidRDefault="007F49AF" w:rsidP="00261BE2">
      <w:pPr>
        <w:jc w:val="both"/>
      </w:pPr>
      <w:r>
        <w:t>S poštovanjem,</w:t>
      </w:r>
    </w:p>
    <w:p w:rsidR="007F49AF" w:rsidRDefault="007F49AF" w:rsidP="00ED4492">
      <w:pPr>
        <w:jc w:val="both"/>
      </w:pPr>
    </w:p>
    <w:p w:rsidR="007F49AF" w:rsidRDefault="007F49AF" w:rsidP="00ED4492">
      <w:pPr>
        <w:jc w:val="both"/>
      </w:pPr>
    </w:p>
    <w:p w:rsidR="007F49AF" w:rsidRDefault="007F49AF" w:rsidP="00ED4492">
      <w:pPr>
        <w:jc w:val="both"/>
      </w:pPr>
    </w:p>
    <w:p w:rsidR="007F49AF" w:rsidRDefault="007F49AF" w:rsidP="00ED4492">
      <w:pPr>
        <w:jc w:val="both"/>
      </w:pPr>
    </w:p>
    <w:p w:rsidR="007F49AF" w:rsidRDefault="007F49AF" w:rsidP="00261BE2">
      <w:pPr>
        <w:pStyle w:val="Heading3"/>
        <w:ind w:left="5760" w:firstLine="720"/>
        <w:jc w:val="both"/>
      </w:pPr>
      <w:r>
        <w:t>Ravnateljica</w:t>
      </w:r>
    </w:p>
    <w:p w:rsidR="007F49AF" w:rsidRDefault="007F49AF" w:rsidP="00261BE2">
      <w:pPr>
        <w:ind w:left="5760" w:firstLine="720"/>
        <w:jc w:val="both"/>
        <w:rPr>
          <w:b/>
          <w:bCs/>
        </w:rPr>
      </w:pPr>
      <w:r>
        <w:rPr>
          <w:b/>
          <w:bCs/>
        </w:rPr>
        <w:t>Knjižnica grada Zagreba</w:t>
      </w:r>
    </w:p>
    <w:p w:rsidR="007F49AF" w:rsidRDefault="007F49AF" w:rsidP="00ED4492">
      <w:pPr>
        <w:jc w:val="both"/>
      </w:pPr>
    </w:p>
    <w:p w:rsidR="007F49AF" w:rsidRDefault="007F49AF" w:rsidP="00ED4492">
      <w:pPr>
        <w:jc w:val="both"/>
      </w:pPr>
    </w:p>
    <w:p w:rsidR="007F49AF" w:rsidRDefault="007F49AF" w:rsidP="00261BE2">
      <w:pPr>
        <w:ind w:firstLine="708"/>
        <w:jc w:val="both"/>
      </w:pPr>
      <w:r>
        <w:t xml:space="preserve">                                                                                                Davorka Bastić, prof.     </w:t>
      </w:r>
    </w:p>
    <w:p w:rsidR="007F49AF" w:rsidRDefault="007F49AF" w:rsidP="00ED4492">
      <w:pPr>
        <w:ind w:left="5664" w:firstLine="708"/>
        <w:jc w:val="both"/>
      </w:pPr>
    </w:p>
    <w:p w:rsidR="007F49AF" w:rsidRDefault="007F49AF" w:rsidP="00ED4492">
      <w:pPr>
        <w:ind w:left="5664" w:firstLine="708"/>
        <w:jc w:val="both"/>
      </w:pPr>
    </w:p>
    <w:p w:rsidR="007F49AF" w:rsidRDefault="007F49AF" w:rsidP="00ED4492">
      <w:pPr>
        <w:ind w:left="5664" w:firstLine="708"/>
        <w:jc w:val="both"/>
      </w:pPr>
    </w:p>
    <w:p w:rsidR="007F49AF" w:rsidRDefault="007F49AF" w:rsidP="00ED4492">
      <w:pPr>
        <w:ind w:left="5664" w:firstLine="708"/>
        <w:jc w:val="both"/>
      </w:pPr>
    </w:p>
    <w:p w:rsidR="007F49AF" w:rsidRDefault="007F49AF" w:rsidP="00410F34">
      <w:pPr>
        <w:ind w:left="5664" w:firstLine="708"/>
        <w:jc w:val="both"/>
      </w:pPr>
    </w:p>
    <w:p w:rsidR="007F49AF" w:rsidRDefault="007F49AF" w:rsidP="00410F34">
      <w:pPr>
        <w:ind w:left="5664" w:firstLine="708"/>
        <w:jc w:val="both"/>
      </w:pPr>
    </w:p>
    <w:p w:rsidR="007F49AF" w:rsidRDefault="007F49AF"/>
    <w:sectPr w:rsidR="007F49AF" w:rsidSect="00F63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F34"/>
    <w:rsid w:val="00036FB1"/>
    <w:rsid w:val="0007413B"/>
    <w:rsid w:val="00082616"/>
    <w:rsid w:val="000A72D6"/>
    <w:rsid w:val="0011193C"/>
    <w:rsid w:val="00261BE2"/>
    <w:rsid w:val="002A3FFE"/>
    <w:rsid w:val="003D3CDB"/>
    <w:rsid w:val="00410F34"/>
    <w:rsid w:val="00456C88"/>
    <w:rsid w:val="005443B9"/>
    <w:rsid w:val="0057047C"/>
    <w:rsid w:val="00573D28"/>
    <w:rsid w:val="005C485A"/>
    <w:rsid w:val="005D0659"/>
    <w:rsid w:val="00670718"/>
    <w:rsid w:val="006E45AF"/>
    <w:rsid w:val="006E61F1"/>
    <w:rsid w:val="007F49AF"/>
    <w:rsid w:val="008673F1"/>
    <w:rsid w:val="00977454"/>
    <w:rsid w:val="009E1DF0"/>
    <w:rsid w:val="00A252F0"/>
    <w:rsid w:val="00B062A8"/>
    <w:rsid w:val="00B625C5"/>
    <w:rsid w:val="00BD3ACC"/>
    <w:rsid w:val="00BF02DF"/>
    <w:rsid w:val="00C0623B"/>
    <w:rsid w:val="00C1230D"/>
    <w:rsid w:val="00CB3CD5"/>
    <w:rsid w:val="00E56C77"/>
    <w:rsid w:val="00E955CF"/>
    <w:rsid w:val="00ED3428"/>
    <w:rsid w:val="00ED4492"/>
    <w:rsid w:val="00EF54DC"/>
    <w:rsid w:val="00F05EC4"/>
    <w:rsid w:val="00F63A6A"/>
    <w:rsid w:val="00FC0993"/>
    <w:rsid w:val="00FC5CE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34"/>
    <w:rPr>
      <w:rFonts w:ascii="Times New Roman" w:eastAsia="Times New Roman" w:hAnsi="Times New Roman"/>
      <w:sz w:val="24"/>
      <w:szCs w:val="24"/>
    </w:rPr>
  </w:style>
  <w:style w:type="paragraph" w:styleId="Heading3">
    <w:name w:val="heading 3"/>
    <w:basedOn w:val="Normal"/>
    <w:next w:val="Normal"/>
    <w:link w:val="Heading3Char"/>
    <w:uiPriority w:val="99"/>
    <w:qFormat/>
    <w:rsid w:val="00261BE2"/>
    <w:pPr>
      <w:keepNext/>
      <w:jc w:val="center"/>
      <w:outlineLvl w:val="2"/>
    </w:pPr>
    <w:rPr>
      <w:b/>
      <w:bCs/>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61BE2"/>
    <w:rPr>
      <w:rFonts w:ascii="Times New Roman" w:hAnsi="Times New Roman" w:cs="Times New Roman"/>
      <w:b/>
      <w:bCs/>
      <w:sz w:val="24"/>
      <w:szCs w:val="24"/>
      <w:lang w:val="en-GB"/>
    </w:rPr>
  </w:style>
  <w:style w:type="character" w:styleId="Hyperlink">
    <w:name w:val="Hyperlink"/>
    <w:basedOn w:val="DefaultParagraphFont"/>
    <w:uiPriority w:val="99"/>
    <w:semiHidden/>
    <w:rsid w:val="00ED44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z@kgz.hr" TargetMode="External"/><Relationship Id="rId5" Type="http://schemas.openxmlformats.org/officeDocument/2006/relationships/hyperlink" Target="mailto:kgz@kgz.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655</Words>
  <Characters>3735</Characters>
  <Application>Microsoft Office Outlook</Application>
  <DocSecurity>0</DocSecurity>
  <Lines>0</Lines>
  <Paragraphs>0</Paragraphs>
  <ScaleCrop>false</ScaleCrop>
  <Company>KGZ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622</dc:title>
  <dc:subject/>
  <dc:creator>aboros</dc:creator>
  <cp:keywords/>
  <dc:description/>
  <cp:lastModifiedBy>sdracic</cp:lastModifiedBy>
  <cp:revision>2</cp:revision>
  <cp:lastPrinted>2012-09-20T09:50:00Z</cp:lastPrinted>
  <dcterms:created xsi:type="dcterms:W3CDTF">2012-10-01T12:50:00Z</dcterms:created>
  <dcterms:modified xsi:type="dcterms:W3CDTF">2012-10-01T12:50:00Z</dcterms:modified>
</cp:coreProperties>
</file>